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 w:rsidP="007370C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1. Общая  информация о регулируемой организации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МУП ЖКХ «Родник» Курского района Курской области</w:t>
            </w:r>
          </w:p>
        </w:tc>
      </w:tr>
      <w:tr w:rsidR="00111A32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474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7433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47433C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A32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ОГРН 1154611000323 от 08.04.2015 г.  МИ ФНС № 5 по Курской области</w:t>
            </w:r>
          </w:p>
        </w:tc>
      </w:tr>
      <w:tr w:rsidR="00111A32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305502 Курская область, Курский район,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70099A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6 квартал, дом 5</w:t>
            </w:r>
          </w:p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2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305502 Курская область, Курский район,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70099A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 6 квартал, дом 5</w:t>
            </w:r>
          </w:p>
        </w:tc>
      </w:tr>
      <w:tr w:rsidR="00111A32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72-14-91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8-</w:t>
            </w:r>
            <w:r w:rsidR="0047433C">
              <w:rPr>
                <w:rFonts w:ascii="Times New Roman" w:hAnsi="Times New Roman"/>
                <w:sz w:val="24"/>
                <w:szCs w:val="24"/>
              </w:rPr>
              <w:t>906-690-65-82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  <w:p w:rsidR="00C7110D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72-09-07 </w:t>
            </w:r>
          </w:p>
          <w:p w:rsidR="00C7110D" w:rsidRDefault="0047433C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22-08-33</w:t>
            </w:r>
          </w:p>
          <w:p w:rsidR="00C7110D" w:rsidRDefault="0047433C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22-06-88</w:t>
            </w:r>
          </w:p>
          <w:p w:rsidR="00111A32" w:rsidRPr="00111A32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абонентских отделов)</w:t>
            </w:r>
          </w:p>
        </w:tc>
      </w:tr>
      <w:tr w:rsidR="00111A32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A32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rodnik4611013586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2FCD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числе: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-абонентских отделов,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-сбытовых подразделений,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Tr="00E07B59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теплоснабжения</w:t>
            </w:r>
          </w:p>
        </w:tc>
      </w:tr>
      <w:tr w:rsidR="00111A32" w:rsidTr="00E07B59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7E5600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0,908</w:t>
            </w:r>
          </w:p>
        </w:tc>
      </w:tr>
      <w:tr w:rsidR="00111A32" w:rsidTr="00E07B5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E07B59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111A32" w:rsidRDefault="007370CC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котельные</w:t>
            </w:r>
          </w:p>
          <w:p w:rsidR="0012504F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0,258 Гкал/час,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4405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</w:p>
          <w:p w:rsidR="00111A32" w:rsidRPr="00111A32" w:rsidRDefault="0012504F" w:rsidP="004440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Гкал/час </w:t>
            </w:r>
          </w:p>
        </w:tc>
      </w:tr>
      <w:tr w:rsidR="00111A32" w:rsidTr="00E07B59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07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FCD" w:rsidRDefault="00FA2FCD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E07B59" w:rsidRDefault="00E07B59" w:rsidP="00FA2FCD">
      <w:pPr>
        <w:rPr>
          <w:rFonts w:ascii="Times New Roman" w:hAnsi="Times New Roman" w:cs="Times New Roman"/>
        </w:rPr>
      </w:pPr>
    </w:p>
    <w:p w:rsidR="00B53F61" w:rsidRDefault="00B53F61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7370CC" w:rsidRDefault="007370CC" w:rsidP="00FA2FCD">
      <w:pPr>
        <w:rPr>
          <w:rFonts w:ascii="Times New Roman" w:hAnsi="Times New Roman" w:cs="Times New Roman"/>
        </w:rPr>
      </w:pPr>
    </w:p>
    <w:p w:rsidR="007370CC" w:rsidRDefault="007370CC" w:rsidP="00FA2FCD">
      <w:pPr>
        <w:rPr>
          <w:rFonts w:ascii="Times New Roman" w:hAnsi="Times New Roman" w:cs="Times New Roman"/>
        </w:rPr>
      </w:pPr>
    </w:p>
    <w:p w:rsidR="00245157" w:rsidRDefault="00245157" w:rsidP="00FA2FCD">
      <w:pPr>
        <w:rPr>
          <w:rFonts w:ascii="Times New Roman" w:hAnsi="Times New Roman" w:cs="Times New Roman"/>
        </w:rPr>
      </w:pPr>
    </w:p>
    <w:p w:rsidR="00FA2FCD" w:rsidRDefault="00FA2FCD" w:rsidP="002451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2. Информация о ценах (тарифах) </w:t>
      </w:r>
      <w:r w:rsidR="00E07B59">
        <w:rPr>
          <w:rFonts w:ascii="Times New Roman" w:hAnsi="Times New Roman" w:cs="Times New Roman"/>
          <w:b/>
          <w:bCs/>
          <w:sz w:val="24"/>
          <w:szCs w:val="24"/>
        </w:rPr>
        <w:t>на регулируемые товары (услуги)</w:t>
      </w:r>
    </w:p>
    <w:p w:rsidR="00245157" w:rsidRDefault="00245157" w:rsidP="0024515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поставляемую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потребителям МО «</w:t>
      </w:r>
      <w:r w:rsidR="0044405C">
        <w:rPr>
          <w:rFonts w:ascii="Times New Roman" w:hAnsi="Times New Roman" w:cs="Times New Roman"/>
          <w:b/>
          <w:bCs/>
          <w:sz w:val="24"/>
          <w:szCs w:val="24"/>
        </w:rPr>
        <w:t>Полянский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Курского района Курской области на </w:t>
      </w:r>
      <w:r w:rsidR="0044405C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9852" w:type="dxa"/>
        <w:tblLook w:val="04A0"/>
      </w:tblPr>
      <w:tblGrid>
        <w:gridCol w:w="589"/>
        <w:gridCol w:w="5331"/>
        <w:gridCol w:w="3932"/>
      </w:tblGrid>
      <w:tr w:rsidR="00FA2FCD" w:rsidTr="00FA2FCD">
        <w:trPr>
          <w:trHeight w:val="5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 тарифах на тепловую энергию (мощность)</w:t>
            </w:r>
          </w:p>
        </w:tc>
      </w:tr>
      <w:tr w:rsidR="00245157" w:rsidTr="00FA2FCD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245157">
            <w:pPr>
              <w:pStyle w:val="ConsPlusCell"/>
              <w:tabs>
                <w:tab w:val="left" w:pos="1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тарифам и ценам Курской области </w:t>
            </w:r>
          </w:p>
        </w:tc>
      </w:tr>
      <w:tr w:rsidR="00245157" w:rsidTr="00FA2FCD">
        <w:trPr>
          <w:trHeight w:val="4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286E0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5157" w:rsidRPr="00245157" w:rsidRDefault="00245157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0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45157" w:rsidTr="00FA2FCD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D" w:rsidRDefault="00286E01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тариф;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2589,79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245157" w:rsidRPr="00245157" w:rsidRDefault="00C7685D" w:rsidP="002451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685D" w:rsidRDefault="00C7685D" w:rsidP="00C76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2589,79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245157" w:rsidRPr="00245157" w:rsidRDefault="00245157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C7685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– 31.12.201</w:t>
            </w:r>
            <w:r w:rsidR="0044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157"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5157" w:rsidTr="00FA2FCD">
        <w:trPr>
          <w:trHeight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« Курск»  № </w:t>
            </w:r>
            <w:r w:rsidR="007370CC">
              <w:rPr>
                <w:rFonts w:ascii="Times New Roman" w:hAnsi="Times New Roman" w:cs="Times New Roman"/>
                <w:sz w:val="24"/>
                <w:szCs w:val="24"/>
              </w:rPr>
              <w:t>48 от 30.11.2016 г.</w:t>
            </w:r>
          </w:p>
        </w:tc>
      </w:tr>
      <w:tr w:rsidR="00FA2FCD" w:rsidTr="00FA2FCD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FA2FCD" w:rsidTr="00FA2FCD">
        <w:trPr>
          <w:trHeight w:val="7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3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CD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FCD" w:rsidTr="00FA2FCD">
        <w:trPr>
          <w:trHeight w:val="7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245157" w:rsidTr="00FA2FCD">
        <w:trPr>
          <w:trHeight w:val="6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6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9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245157" w:rsidTr="00FA2FCD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9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245157" w:rsidTr="00FA2FCD">
        <w:trPr>
          <w:trHeight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4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11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245157" w:rsidTr="00FA2FCD">
        <w:trPr>
          <w:trHeight w:val="6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FA2FCD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FA2FCD">
        <w:trPr>
          <w:trHeight w:val="4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BE50EB" w:rsidRDefault="00BE50EB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7E5600" w:rsidRDefault="007E5600" w:rsidP="00FA2FCD">
      <w:pPr>
        <w:rPr>
          <w:rFonts w:ascii="Times New Roman" w:hAnsi="Times New Roman" w:cs="Times New Roman"/>
        </w:rPr>
      </w:pPr>
    </w:p>
    <w:p w:rsidR="00245157" w:rsidRDefault="00245157" w:rsidP="002451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2. Информация о ценах (тарифах) на регулируемые</w:t>
      </w:r>
      <w:r w:rsidR="00C7110D">
        <w:rPr>
          <w:rFonts w:ascii="Times New Roman" w:hAnsi="Times New Roman" w:cs="Times New Roman"/>
          <w:b/>
          <w:bCs/>
          <w:sz w:val="24"/>
          <w:szCs w:val="24"/>
        </w:rPr>
        <w:t xml:space="preserve"> товары (услуги)</w:t>
      </w:r>
    </w:p>
    <w:p w:rsidR="00245157" w:rsidRDefault="00245157" w:rsidP="0024515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поставляемую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потребителям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Щетинский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Курского района Курской области на </w:t>
      </w:r>
      <w:r w:rsidR="0044405C">
        <w:rPr>
          <w:rFonts w:ascii="Times New Roman" w:hAnsi="Times New Roman" w:cs="Times New Roman"/>
          <w:b/>
          <w:bCs/>
          <w:sz w:val="24"/>
          <w:szCs w:val="24"/>
        </w:rPr>
        <w:t>2017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9852" w:type="dxa"/>
        <w:tblLook w:val="04A0"/>
      </w:tblPr>
      <w:tblGrid>
        <w:gridCol w:w="589"/>
        <w:gridCol w:w="5331"/>
        <w:gridCol w:w="3932"/>
      </w:tblGrid>
      <w:tr w:rsidR="00245157" w:rsidTr="00E07B59">
        <w:trPr>
          <w:trHeight w:val="5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E07B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 тарифах на тепловую энергию (мощность)</w:t>
            </w:r>
          </w:p>
        </w:tc>
      </w:tr>
      <w:tr w:rsidR="00245157" w:rsidTr="00E07B59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E0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E07B59">
            <w:pPr>
              <w:pStyle w:val="ConsPlusCell"/>
              <w:tabs>
                <w:tab w:val="left" w:pos="1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тарифам и ценам Курской области </w:t>
            </w:r>
          </w:p>
        </w:tc>
      </w:tr>
      <w:tr w:rsidR="00C7110D" w:rsidTr="00E07B59">
        <w:trPr>
          <w:trHeight w:val="4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D" w:rsidRDefault="00C7110D" w:rsidP="00E0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D" w:rsidRDefault="00C7110D" w:rsidP="00E0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D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10D" w:rsidRPr="00245157" w:rsidRDefault="00C7110D" w:rsidP="00737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0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10D" w:rsidTr="00E07B59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D" w:rsidRDefault="00C7110D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D" w:rsidRDefault="00C7110D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D" w:rsidRDefault="00C7110D" w:rsidP="00D94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тариф;</w:t>
            </w:r>
          </w:p>
          <w:p w:rsidR="00C7110D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10D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2211,15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110D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10D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4C2F">
              <w:rPr>
                <w:rFonts w:ascii="Times New Roman" w:hAnsi="Times New Roman" w:cs="Times New Roman"/>
                <w:sz w:val="24"/>
                <w:szCs w:val="24"/>
              </w:rPr>
              <w:t>2337,19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110D" w:rsidRPr="00245157" w:rsidRDefault="00C7110D" w:rsidP="004440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10D" w:rsidRDefault="00C7110D" w:rsidP="00C71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10D" w:rsidRDefault="00C7110D" w:rsidP="00C71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2211,15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</w:t>
            </w:r>
          </w:p>
          <w:p w:rsidR="00C7110D" w:rsidRDefault="00C7110D" w:rsidP="00C71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10D" w:rsidRPr="00245157" w:rsidRDefault="00C7110D" w:rsidP="00C71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4C2F">
              <w:rPr>
                <w:rFonts w:ascii="Times New Roman" w:hAnsi="Times New Roman" w:cs="Times New Roman"/>
                <w:sz w:val="24"/>
                <w:szCs w:val="24"/>
              </w:rPr>
              <w:t>2337,19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руб./Гкал.  </w:t>
            </w:r>
          </w:p>
        </w:tc>
      </w:tr>
      <w:tr w:rsidR="00245157" w:rsidTr="00E07B59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C7110D" w:rsidP="00D94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9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 – 31.12.201</w:t>
            </w:r>
            <w:r w:rsidR="00D9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5157" w:rsidTr="00E07B59">
        <w:trPr>
          <w:trHeight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Pr="00245157" w:rsidRDefault="00245157" w:rsidP="00D94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7">
              <w:rPr>
                <w:rFonts w:ascii="Times New Roman" w:hAnsi="Times New Roman" w:cs="Times New Roman"/>
                <w:sz w:val="24"/>
                <w:szCs w:val="24"/>
              </w:rPr>
              <w:t xml:space="preserve">« Курск»  № </w:t>
            </w:r>
            <w:r w:rsidR="007370CC">
              <w:rPr>
                <w:rFonts w:ascii="Times New Roman" w:hAnsi="Times New Roman" w:cs="Times New Roman"/>
                <w:sz w:val="24"/>
                <w:szCs w:val="24"/>
              </w:rPr>
              <w:t>48 от 30.11.2016 г.</w:t>
            </w:r>
          </w:p>
        </w:tc>
      </w:tr>
      <w:tr w:rsidR="00245157" w:rsidTr="00E07B59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245157" w:rsidTr="00E07B59">
        <w:trPr>
          <w:trHeight w:val="7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E07B59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3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7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245157" w:rsidTr="00E07B59">
        <w:trPr>
          <w:trHeight w:val="6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E07B59">
        <w:trPr>
          <w:trHeight w:val="6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9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245157" w:rsidTr="00E07B59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E07B59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9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245157" w:rsidTr="00E07B59">
        <w:trPr>
          <w:trHeight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E07B59">
        <w:trPr>
          <w:trHeight w:val="4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11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245157" w:rsidTr="00E07B59">
        <w:trPr>
          <w:trHeight w:val="6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57" w:rsidTr="00E07B59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установлении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  тарифов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157" w:rsidTr="00E07B59">
        <w:trPr>
          <w:trHeight w:val="4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245157" w:rsidP="0024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7" w:rsidRDefault="0024515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157" w:rsidRDefault="00245157" w:rsidP="00245157">
      <w:pPr>
        <w:rPr>
          <w:rFonts w:ascii="Times New Roman" w:hAnsi="Times New Roman" w:cs="Times New Roman"/>
        </w:rPr>
      </w:pPr>
    </w:p>
    <w:p w:rsidR="00245157" w:rsidRDefault="00245157" w:rsidP="00245157">
      <w:pPr>
        <w:rPr>
          <w:rFonts w:ascii="Times New Roman" w:hAnsi="Times New Roman" w:cs="Times New Roman"/>
        </w:rPr>
      </w:pPr>
    </w:p>
    <w:p w:rsidR="00245157" w:rsidRDefault="00245157" w:rsidP="00245157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D94C2F" w:rsidRDefault="00D94C2F" w:rsidP="00FA2FCD">
      <w:pPr>
        <w:rPr>
          <w:rFonts w:ascii="Times New Roman" w:hAnsi="Times New Roman" w:cs="Times New Roman"/>
        </w:rPr>
      </w:pPr>
    </w:p>
    <w:p w:rsidR="00FA2FCD" w:rsidRDefault="00FA2FCD" w:rsidP="00FA2FC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0"/>
        <w:gridCol w:w="250"/>
        <w:gridCol w:w="3712"/>
        <w:gridCol w:w="250"/>
        <w:gridCol w:w="3574"/>
        <w:gridCol w:w="250"/>
      </w:tblGrid>
      <w:tr w:rsidR="00FD16E3" w:rsidTr="00FD16E3">
        <w:trPr>
          <w:trHeight w:val="57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7.  Информация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</w:t>
            </w:r>
          </w:p>
        </w:tc>
      </w:tr>
      <w:tr w:rsidR="00FD16E3" w:rsidTr="00FD16E3">
        <w:trPr>
          <w:trHeight w:val="327"/>
        </w:trPr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16E3" w:rsidRDefault="00FD16E3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16E3" w:rsidRDefault="00FD16E3">
            <w:pPr>
              <w:rPr>
                <w:rFonts w:cs="Times New Roman"/>
              </w:rPr>
            </w:pPr>
          </w:p>
        </w:tc>
      </w:tr>
      <w:tr w:rsidR="00FD16E3" w:rsidTr="00FD16E3">
        <w:trPr>
          <w:gridAfter w:val="1"/>
          <w:wAfter w:w="250" w:type="dxa"/>
          <w:trHeight w:val="7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6E3" w:rsidRDefault="00FD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 (оказания регулируемых услуг)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515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FD16E3" w:rsidTr="00FD16E3">
        <w:trPr>
          <w:gridAfter w:val="1"/>
          <w:wAfter w:w="250" w:type="dxa"/>
          <w:trHeight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E3" w:rsidRDefault="00F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6E3" w:rsidRDefault="00FD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договоров о подключении (технологическом присоединении) к системе теплоснабжения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6E3" w:rsidRDefault="00F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5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157" w:rsidRDefault="00245157" w:rsidP="00726931">
      <w:pPr>
        <w:rPr>
          <w:rFonts w:ascii="Times New Roman" w:hAnsi="Times New Roman" w:cs="Times New Roman"/>
        </w:rPr>
      </w:pPr>
    </w:p>
    <w:p w:rsidR="00FD16E3" w:rsidRDefault="00245157" w:rsidP="00245157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45157" w:rsidRDefault="00245157" w:rsidP="00245157">
      <w:pPr>
        <w:ind w:firstLine="708"/>
        <w:jc w:val="right"/>
        <w:rPr>
          <w:rFonts w:ascii="Times New Roman" w:hAnsi="Times New Roman" w:cs="Times New Roman"/>
        </w:rPr>
      </w:pP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ДОГОВОР № _____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теплоснабжения в горячей воде с физическим лицом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п. им. Маршала Жукова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                     «____» </w:t>
      </w:r>
      <w:r w:rsidR="00CC04AC">
        <w:rPr>
          <w:rFonts w:ascii="Times New Roman" w:hAnsi="Times New Roman"/>
          <w:sz w:val="20"/>
          <w:szCs w:val="20"/>
          <w:lang w:eastAsia="ru-RU"/>
        </w:rPr>
        <w:t>____________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="00D94C2F">
        <w:rPr>
          <w:rFonts w:ascii="Times New Roman" w:hAnsi="Times New Roman"/>
          <w:sz w:val="20"/>
          <w:szCs w:val="20"/>
          <w:lang w:eastAsia="ru-RU"/>
        </w:rPr>
        <w:t>___</w:t>
      </w:r>
      <w:r w:rsidRPr="00130153">
        <w:rPr>
          <w:rFonts w:ascii="Times New Roman" w:hAnsi="Times New Roman"/>
          <w:sz w:val="20"/>
          <w:szCs w:val="20"/>
          <w:lang w:eastAsia="ru-RU"/>
        </w:rPr>
        <w:t>г.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5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ind w:firstLine="708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Муниципальное унитарное предприятие жилищно-коммунального хозяйства «РОДНИК» в лице директора </w:t>
      </w:r>
      <w:proofErr w:type="spellStart"/>
      <w:r w:rsidR="00D94C2F">
        <w:rPr>
          <w:rFonts w:ascii="Times New Roman" w:hAnsi="Times New Roman"/>
          <w:sz w:val="20"/>
          <w:szCs w:val="20"/>
          <w:lang w:eastAsia="ru-RU"/>
        </w:rPr>
        <w:t>Сляднева</w:t>
      </w:r>
      <w:proofErr w:type="spellEnd"/>
      <w:r w:rsidR="00D94C2F">
        <w:rPr>
          <w:rFonts w:ascii="Times New Roman" w:hAnsi="Times New Roman"/>
          <w:sz w:val="20"/>
          <w:szCs w:val="20"/>
          <w:lang w:eastAsia="ru-RU"/>
        </w:rPr>
        <w:t xml:space="preserve"> Василия Михайловича</w:t>
      </w:r>
      <w:r w:rsidRPr="00130153">
        <w:rPr>
          <w:rFonts w:ascii="Times New Roman" w:hAnsi="Times New Roman"/>
          <w:sz w:val="20"/>
          <w:szCs w:val="20"/>
          <w:lang w:eastAsia="ru-RU"/>
        </w:rPr>
        <w:t>,  действующего на основании  Устава именуемое в дальнейшем – "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организация», с одной стороны,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и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 xml:space="preserve">"Абонент”,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 xml:space="preserve">___________________________________________________________________________________________, 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проживающи</w:t>
      </w:r>
      <w:proofErr w:type="gram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й(</w:t>
      </w:r>
      <w:proofErr w:type="spellStart"/>
      <w:proofErr w:type="gram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ая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) по адресу: __________________________, 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д.____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, кв. (комната) ____, с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другой стороны, а вместе именуемые "Стороны”, заключили настоящий Договор (далее Договор) о нижеследующем: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1.   Предмет Договора.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4"/>
          <w:sz w:val="20"/>
          <w:szCs w:val="20"/>
          <w:lang w:eastAsia="ru-RU"/>
        </w:rPr>
        <w:t>1.1.</w:t>
      </w:r>
      <w:r w:rsidRPr="00130153">
        <w:rPr>
          <w:rFonts w:ascii="Times New Roman" w:hAnsi="Times New Roman"/>
          <w:sz w:val="20"/>
          <w:szCs w:val="20"/>
          <w:lang w:eastAsia="ru-RU"/>
        </w:rPr>
        <w:t>      </w:t>
      </w:r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 xml:space="preserve">По настоящему Договору </w:t>
      </w:r>
      <w:proofErr w:type="spellStart"/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 xml:space="preserve"> организация обязуется подавать Абоненту 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тепловую энергию в горячей воде по адресу: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 </w:t>
      </w:r>
      <w:proofErr w:type="gram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Курская</w:t>
      </w:r>
      <w:proofErr w:type="gram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 обл., Курский район, ____________________,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а Абонент обязуется своевременно оплачивать фактически потребляемую тепловую энергию.</w:t>
      </w:r>
    </w:p>
    <w:p w:rsidR="00726931" w:rsidRPr="00130153" w:rsidRDefault="00726931" w:rsidP="00726931">
      <w:pPr>
        <w:pStyle w:val="a6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 xml:space="preserve">Границей балансовой принадлежности тепловых сетей и эксплуатационной ответственности Сторон </w:t>
      </w:r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 xml:space="preserve">за состояние и обслуживание тепловых сетей между </w:t>
      </w:r>
      <w:proofErr w:type="spellStart"/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>Энергоснабжающей</w:t>
      </w:r>
      <w:proofErr w:type="spellEnd"/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 xml:space="preserve"> организацией и Абонентом </w:t>
      </w: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является наружная стена жилого дома.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1.2. 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Э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нергоснабжающая</w:t>
      </w:r>
      <w:proofErr w:type="spellEnd"/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 xml:space="preserve"> организация поддерживает температуру подающей сетевой воды на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br/>
      </w: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коллекторе источника теплоснабжения в соответствии с </w:t>
      </w:r>
      <w:r w:rsidRPr="00130153">
        <w:rPr>
          <w:rFonts w:ascii="Times New Roman" w:hAnsi="Times New Roman"/>
          <w:spacing w:val="-8"/>
          <w:sz w:val="20"/>
          <w:szCs w:val="20"/>
          <w:lang w:eastAsia="ru-RU"/>
        </w:rPr>
        <w:t>температурным графиком работы источника.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1.3. Начало и окончание отопительного сезона и периодического протапливания определяется </w:t>
      </w:r>
      <w:r w:rsidRPr="00130153">
        <w:rPr>
          <w:rFonts w:ascii="Times New Roman" w:hAnsi="Times New Roman"/>
          <w:spacing w:val="-10"/>
          <w:sz w:val="20"/>
          <w:szCs w:val="20"/>
          <w:lang w:eastAsia="ru-RU"/>
        </w:rPr>
        <w:t>решением органов власти местного самоуправления.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2. Права и обязанности сторон.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3"/>
          <w:sz w:val="20"/>
          <w:szCs w:val="20"/>
          <w:lang w:eastAsia="ru-RU"/>
        </w:rPr>
        <w:t>2.1. 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 отпускает Абоненту тепловую энергию в горячей воде в необходимом количестве, соответствующего качества, соблюдает режим подачи тепловой энергии.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2.2. Абонент обязуется своевременно и в полном объеме производить оплату за фактически полученную тепловую энергию.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2.3. Абонент вправе требовать сверки оплаты за фактически потребленную тепловую энергию с оформлением в случае необходимости корректирующей квитанции.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2.4.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 имеет право</w:t>
      </w:r>
      <w:r w:rsidRPr="00130153">
        <w:rPr>
          <w:rFonts w:ascii="Times New Roman" w:hAnsi="Times New Roman"/>
          <w:spacing w:val="-1"/>
          <w:sz w:val="20"/>
          <w:szCs w:val="20"/>
          <w:lang w:eastAsia="ru-RU"/>
        </w:rPr>
        <w:t> прекратить или ограничить подачу Абоненту тепловой энергии в случае</w:t>
      </w:r>
      <w:r w:rsidRPr="00130153">
        <w:rPr>
          <w:rFonts w:ascii="Times New Roman" w:hAnsi="Times New Roman"/>
          <w:sz w:val="20"/>
          <w:szCs w:val="20"/>
          <w:lang w:eastAsia="ru-RU"/>
        </w:rPr>
        <w:t> н</w:t>
      </w:r>
      <w:r w:rsidRPr="00130153">
        <w:rPr>
          <w:rFonts w:ascii="Times New Roman" w:hAnsi="Times New Roman"/>
          <w:spacing w:val="6"/>
          <w:sz w:val="20"/>
          <w:szCs w:val="20"/>
          <w:lang w:eastAsia="ru-RU"/>
        </w:rPr>
        <w:t>еудовлетворительного </w:t>
      </w:r>
      <w:r w:rsidRPr="00130153">
        <w:rPr>
          <w:rFonts w:ascii="Times New Roman" w:hAnsi="Times New Roman"/>
          <w:sz w:val="20"/>
          <w:szCs w:val="20"/>
          <w:lang w:eastAsia="ru-RU"/>
        </w:rPr>
        <w:t>состояния энергетических установок Абонента, создающих угрозу аварий и (или) жизни и безопасности граждан.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4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3. Порядок оплаты за потребленную тепловую энергию.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0"/>
          <w:sz w:val="20"/>
          <w:szCs w:val="20"/>
          <w:lang w:eastAsia="ru-RU"/>
        </w:rPr>
        <w:t>3.1.</w:t>
      </w:r>
      <w:r w:rsidRPr="00130153">
        <w:rPr>
          <w:rFonts w:ascii="Times New Roman" w:hAnsi="Times New Roman"/>
          <w:sz w:val="20"/>
          <w:szCs w:val="20"/>
          <w:lang w:eastAsia="ru-RU"/>
        </w:rPr>
        <w:t> 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Учет фактически потребленной тепловой энергии за расчетный период производится по аттестованным и допущенным к коммерческому использованию коллективным (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общедомовым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) приборам учета, установленным на границе балансовой принадлежности тепловых сетей Сторон. При этом расчет фактически потребленного за расчетный период </w:t>
      </w: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количества тепловой энергии Абоненту производится </w:t>
      </w: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по показаниям коллективного (</w:t>
      </w:r>
      <w:proofErr w:type="spellStart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общедомового</w:t>
      </w:r>
      <w:proofErr w:type="spellEnd"/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 xml:space="preserve">) прибора учета в процентном отношении доли площади жилого помещения Абонента, от общей площади многоквартирного дома.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lastRenderedPageBreak/>
        <w:t xml:space="preserve">3.2. При отсутствии прибора учета, количество фактически потребляемой Абонентом тепловой энергии определяется исходя из нормативов потребления коммунальных услуг для жилых помещений.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3.3. </w:t>
      </w:r>
      <w:r w:rsidRPr="00130153">
        <w:rPr>
          <w:rFonts w:ascii="Times New Roman" w:hAnsi="Times New Roman"/>
          <w:sz w:val="20"/>
          <w:szCs w:val="20"/>
          <w:lang w:eastAsia="ru-RU"/>
        </w:rPr>
        <w:t>Расчеты за фактически потребленную тепловую энергию производятся на основании с тарифа, установленного Постановлением № 60 Комитета по тарифам и ценам Курской области от 29 октября 2015г.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3.4. 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С даты введения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в действие тарифы становятся обязательными для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организации и для Абонента.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3.5. Расчетный период для оплаты фактически потребленной тепловой энергии устанавливается равным календарному месяцу.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3.6. Оформление платежных документов и прием платежей за фактически потребленную Абонентом тепловую энергию осуществляет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организация.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3.7. Абонент осуществляет оплату тепловой энергии до 10 числа месяца, следующего за 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расчетным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2"/>
          <w:sz w:val="20"/>
          <w:szCs w:val="20"/>
          <w:lang w:eastAsia="ru-RU"/>
        </w:rPr>
        <w:t>4. Заключительные положения.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1"/>
          <w:sz w:val="20"/>
          <w:szCs w:val="20"/>
          <w:lang w:eastAsia="ru-RU"/>
        </w:rPr>
        <w:t>4.1. </w:t>
      </w:r>
      <w:proofErr w:type="spellStart"/>
      <w:r w:rsidRPr="00130153">
        <w:rPr>
          <w:rFonts w:ascii="Times New Roman" w:hAnsi="Times New Roman"/>
          <w:spacing w:val="4"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spacing w:val="4"/>
          <w:sz w:val="20"/>
          <w:szCs w:val="20"/>
          <w:lang w:eastAsia="ru-RU"/>
        </w:rPr>
        <w:t xml:space="preserve"> организация не несет ответственности перед Абонентом за снижение </w:t>
      </w:r>
      <w:r w:rsidRPr="00130153">
        <w:rPr>
          <w:rFonts w:ascii="Times New Roman" w:hAnsi="Times New Roman"/>
          <w:sz w:val="20"/>
          <w:szCs w:val="20"/>
          <w:lang w:eastAsia="ru-RU"/>
        </w:rPr>
        <w:t xml:space="preserve">параметров теплоносителя и 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недоотпуск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 тепловой энергии, вызванные: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12"/>
          <w:sz w:val="20"/>
          <w:szCs w:val="20"/>
          <w:lang w:eastAsia="ru-RU"/>
        </w:rPr>
        <w:t>1)      </w:t>
      </w:r>
      <w:r w:rsidRPr="00130153">
        <w:rPr>
          <w:rFonts w:ascii="Times New Roman" w:hAnsi="Times New Roman"/>
          <w:spacing w:val="-5"/>
          <w:sz w:val="20"/>
          <w:szCs w:val="20"/>
          <w:lang w:eastAsia="ru-RU"/>
        </w:rPr>
        <w:t>стихийными явлениями;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2) неправильными действиями Абонента в границах балансовой принадлежности тепловых сетей или эксплуатационной ответственности Абонента;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4.2. Во всем, что не предусмотрено настоящим Договором, Стороны руководствуются действующим законодательством, положениями нормативно-технической документации.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4.3. Настоящий Договор вступает в силу с момента подписания или совершения Абонентом действий по оплате фактически потребленной тепловой энергии. Договор действует на протяжении всего отопительного сезона 2015 – 2016 годов.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6"/>
          <w:sz w:val="20"/>
          <w:szCs w:val="20"/>
          <w:lang w:eastAsia="ru-RU"/>
        </w:rPr>
        <w:t>4.4. Договор составлен в двух экземплярах, имеющих равную юридическую силу, по одному для каждой из Сторон. Договор может быть изменен, в частности путем изложения условий в документах, являющихся основанием для оплаты тепловой энергии (счет, квитанция и др.), или в иных документах и принятия другой стороной, в том числе посредством совершения Абонентом действий по оплате фактически потребленной тепловой энергии.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 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 w:rsidRPr="00130153">
        <w:rPr>
          <w:rFonts w:ascii="Times New Roman" w:hAnsi="Times New Roman"/>
          <w:spacing w:val="-7"/>
          <w:sz w:val="20"/>
          <w:szCs w:val="20"/>
          <w:lang w:eastAsia="ru-RU"/>
        </w:rPr>
        <w:t>5. Адреса, реквизиты и подписи Сторон.</w:t>
      </w:r>
    </w:p>
    <w:p w:rsidR="00726931" w:rsidRPr="00130153" w:rsidRDefault="00726931" w:rsidP="00726931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spellStart"/>
      <w:r w:rsidRPr="00130153">
        <w:rPr>
          <w:rFonts w:ascii="Times New Roman" w:hAnsi="Times New Roman"/>
          <w:b/>
          <w:bCs/>
          <w:sz w:val="20"/>
          <w:szCs w:val="20"/>
          <w:lang w:eastAsia="ru-RU"/>
        </w:rPr>
        <w:t>Энергоснабжающая</w:t>
      </w:r>
      <w:proofErr w:type="spellEnd"/>
      <w:r w:rsidRPr="0013015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организация:                          Абонент: </w:t>
      </w:r>
      <w:r w:rsidRPr="00130153">
        <w:rPr>
          <w:rFonts w:ascii="Times New Roman" w:hAnsi="Times New Roman"/>
          <w:bCs/>
          <w:sz w:val="20"/>
          <w:szCs w:val="20"/>
          <w:lang w:eastAsia="ru-RU"/>
        </w:rPr>
        <w:t>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МУП ЖКХ «РОДНИК»                                                          адрес: ______________________________________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Курского района Курской области                                        ____________________________________________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305502 Курская область  Курский                                        паспорт гражданина РФ 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Район пос. Маршала Жукова 6-й квартал, дом 5                 кем выдан __________________________________             </w:t>
      </w:r>
    </w:p>
    <w:p w:rsidR="00726931" w:rsidRPr="00130153" w:rsidRDefault="00726931" w:rsidP="00726931">
      <w:pPr>
        <w:pStyle w:val="a6"/>
        <w:tabs>
          <w:tab w:val="left" w:pos="517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ИНН 4611013586 КПП 461101001                                          ___________________________________________</w:t>
      </w:r>
    </w:p>
    <w:p w:rsidR="00726931" w:rsidRPr="00130153" w:rsidRDefault="00726931" w:rsidP="00726931">
      <w:pPr>
        <w:pStyle w:val="a6"/>
        <w:tabs>
          <w:tab w:val="left" w:pos="517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Р/с.40702810300520000049                            дата выдачи</w:t>
      </w:r>
      <w:proofErr w:type="gramStart"/>
      <w:r w:rsidRPr="00130153">
        <w:rPr>
          <w:rFonts w:ascii="Times New Roman" w:hAnsi="Times New Roman"/>
          <w:sz w:val="20"/>
          <w:szCs w:val="20"/>
          <w:lang w:eastAsia="ru-RU"/>
        </w:rPr>
        <w:t>__________________________________                                    К</w:t>
      </w:r>
      <w:proofErr w:type="gramEnd"/>
      <w:r w:rsidRPr="00130153">
        <w:rPr>
          <w:rFonts w:ascii="Times New Roman" w:hAnsi="Times New Roman"/>
          <w:sz w:val="20"/>
          <w:szCs w:val="20"/>
          <w:lang w:eastAsia="ru-RU"/>
        </w:rPr>
        <w:t>/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сч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>. 30101810800000000708                                                код подразделения____________________________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БИК  043807708              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в ОАО «</w:t>
      </w:r>
      <w:proofErr w:type="spellStart"/>
      <w:r w:rsidRPr="00130153">
        <w:rPr>
          <w:rFonts w:ascii="Times New Roman" w:hAnsi="Times New Roman"/>
          <w:sz w:val="20"/>
          <w:szCs w:val="20"/>
          <w:lang w:eastAsia="ru-RU"/>
        </w:rPr>
        <w:t>Курскпромбанк</w:t>
      </w:r>
      <w:proofErr w:type="spellEnd"/>
      <w:r w:rsidRPr="00130153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ОГРН 1154611000323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>____________________________/</w:t>
      </w:r>
      <w:proofErr w:type="spellStart"/>
      <w:r w:rsidR="00D94C2F">
        <w:rPr>
          <w:rFonts w:ascii="Times New Roman" w:hAnsi="Times New Roman"/>
          <w:sz w:val="20"/>
          <w:szCs w:val="20"/>
          <w:lang w:eastAsia="ru-RU"/>
        </w:rPr>
        <w:t>Сляднев</w:t>
      </w:r>
      <w:proofErr w:type="spellEnd"/>
      <w:r w:rsidR="00D94C2F">
        <w:rPr>
          <w:rFonts w:ascii="Times New Roman" w:hAnsi="Times New Roman"/>
          <w:sz w:val="20"/>
          <w:szCs w:val="20"/>
          <w:lang w:eastAsia="ru-RU"/>
        </w:rPr>
        <w:t xml:space="preserve"> В. М</w:t>
      </w:r>
      <w:r w:rsidRPr="00130153">
        <w:rPr>
          <w:rFonts w:ascii="Times New Roman" w:hAnsi="Times New Roman"/>
          <w:sz w:val="20"/>
          <w:szCs w:val="20"/>
          <w:lang w:eastAsia="ru-RU"/>
        </w:rPr>
        <w:t>./                 __________________________/_______________./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0153">
        <w:rPr>
          <w:rFonts w:ascii="Times New Roman" w:hAnsi="Times New Roman"/>
          <w:sz w:val="20"/>
          <w:szCs w:val="20"/>
          <w:lang w:eastAsia="ru-RU"/>
        </w:rPr>
        <w:t xml:space="preserve">                 М. П.                                                                                             </w:t>
      </w:r>
    </w:p>
    <w:p w:rsidR="00726931" w:rsidRPr="00130153" w:rsidRDefault="00726931" w:rsidP="00726931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726931" w:rsidRPr="00130153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Pr="00130153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B53F61">
      <w:pPr>
        <w:pStyle w:val="ConsPlusNormal"/>
        <w:rPr>
          <w:rFonts w:ascii="Times New Roman" w:hAnsi="Times New Roman" w:cs="Times New Roman"/>
        </w:rPr>
      </w:pPr>
    </w:p>
    <w:p w:rsidR="00B53F61" w:rsidRDefault="00B53F61" w:rsidP="00B53F61">
      <w:pPr>
        <w:pStyle w:val="ConsPlusNormal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B53F61" w:rsidRDefault="00B53F6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p w:rsidR="00726931" w:rsidRDefault="00726931" w:rsidP="0072693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82"/>
        <w:gridCol w:w="8403"/>
      </w:tblGrid>
      <w:tr w:rsidR="00726931" w:rsidTr="00B53F61">
        <w:trPr>
          <w:trHeight w:val="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26931" w:rsidRDefault="00726931" w:rsidP="00B5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931" w:rsidRDefault="00726931" w:rsidP="00B5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4C2F" w:rsidRDefault="00D94C2F" w:rsidP="00B53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3F61" w:rsidRPr="00B53F61" w:rsidRDefault="00726931" w:rsidP="00B53F61">
      <w:pPr>
        <w:spacing w:after="0"/>
        <w:jc w:val="center"/>
        <w:rPr>
          <w:rFonts w:ascii="Times New Roman" w:hAnsi="Times New Roman"/>
          <w:b/>
        </w:rPr>
      </w:pPr>
      <w:r w:rsidRPr="00B53F61">
        <w:rPr>
          <w:rFonts w:ascii="Times New Roman" w:hAnsi="Times New Roman"/>
          <w:b/>
        </w:rPr>
        <w:lastRenderedPageBreak/>
        <w:t xml:space="preserve">Форма </w:t>
      </w:r>
      <w:r w:rsidR="00B53F61" w:rsidRPr="00B53F61">
        <w:rPr>
          <w:rFonts w:ascii="Times New Roman" w:hAnsi="Times New Roman"/>
          <w:b/>
        </w:rPr>
        <w:t xml:space="preserve">8 </w:t>
      </w:r>
      <w:r w:rsidRPr="00B53F61">
        <w:rPr>
          <w:rFonts w:ascii="Times New Roman" w:hAnsi="Times New Roman"/>
          <w:b/>
        </w:rPr>
        <w:t xml:space="preserve"> Информация о порядке выполнения технологических, технических и других мероприятий,</w:t>
      </w:r>
      <w:r w:rsidR="00B53F61" w:rsidRPr="00B53F61">
        <w:rPr>
          <w:rFonts w:ascii="Times New Roman" w:hAnsi="Times New Roman"/>
          <w:b/>
        </w:rPr>
        <w:t xml:space="preserve"> </w:t>
      </w:r>
      <w:r w:rsidRPr="00B53F61">
        <w:rPr>
          <w:rFonts w:ascii="Times New Roman" w:hAnsi="Times New Roman"/>
          <w:b/>
        </w:rPr>
        <w:t>связанных с подключением к центральной системе</w:t>
      </w:r>
    </w:p>
    <w:p w:rsidR="00726931" w:rsidRPr="00B53F61" w:rsidRDefault="00726931" w:rsidP="00B53F61">
      <w:pPr>
        <w:spacing w:after="0"/>
        <w:jc w:val="center"/>
        <w:rPr>
          <w:rFonts w:ascii="Times New Roman" w:hAnsi="Times New Roman"/>
          <w:b/>
        </w:rPr>
      </w:pPr>
      <w:r w:rsidRPr="00B53F61">
        <w:rPr>
          <w:rFonts w:ascii="Times New Roman" w:hAnsi="Times New Roman"/>
          <w:b/>
        </w:rPr>
        <w:t xml:space="preserve"> теплоснабжения МУП ЖКХ «Родник» Курского района Курской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29"/>
      </w:tblGrid>
      <w:tr w:rsidR="00726931" w:rsidRPr="005E4F0F" w:rsidTr="007269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Форма заявки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Pr="005E4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pStyle w:val="ConsPlusNormal"/>
              <w:widowControl/>
              <w:ind w:left="33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Заявление на подключение к систем</w:t>
            </w:r>
            <w:r>
              <w:rPr>
                <w:rFonts w:ascii="Times New Roman" w:hAnsi="Times New Roman" w:cs="Times New Roman"/>
              </w:rPr>
              <w:t>е</w:t>
            </w:r>
            <w:r w:rsidRPr="005E4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теплоснабжения</w:t>
            </w:r>
            <w:r w:rsidRPr="005E4F0F">
              <w:rPr>
                <w:rFonts w:ascii="Times New Roman" w:hAnsi="Times New Roman" w:cs="Times New Roman"/>
              </w:rPr>
              <w:t xml:space="preserve"> оформляется в произвольной письменной форме, которое содержит: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20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сведения о предмете заявления;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proofErr w:type="gramStart"/>
            <w:r w:rsidRPr="005E4F0F">
              <w:rPr>
                <w:rFonts w:ascii="Times New Roman" w:hAnsi="Times New Roman" w:cs="Times New Roman"/>
              </w:rPr>
              <w:t>полное и сокращенное наименование заказчика - юридического лица, фамилию, имя, отчество заказчика – физического лица и реквизиты документа, удостоверяющего его личность, место нахождения (место жительства, прописки), почтовый адрес, а также при наличии телефоны, факс, адрес электронной почты;</w:t>
            </w:r>
            <w:proofErr w:type="gramEnd"/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сведения об объекте, подлежащим п</w:t>
            </w:r>
            <w:r>
              <w:rPr>
                <w:rFonts w:ascii="Times New Roman" w:hAnsi="Times New Roman" w:cs="Times New Roman"/>
              </w:rPr>
              <w:t xml:space="preserve">одключению к системе </w:t>
            </w:r>
            <w:r>
              <w:rPr>
                <w:rFonts w:ascii="Times New Roman" w:hAnsi="Times New Roman"/>
              </w:rPr>
              <w:t>теплоснабжения</w:t>
            </w:r>
            <w:r w:rsidRPr="005E4F0F">
              <w:rPr>
                <w:rFonts w:ascii="Times New Roman" w:hAnsi="Times New Roman" w:cs="Times New Roman"/>
              </w:rPr>
              <w:t xml:space="preserve"> (сведения о местонахождении объекта, его технических характеристиках);</w:t>
            </w:r>
          </w:p>
          <w:p w:rsidR="00726931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 w:rsidRPr="005E4F0F">
              <w:rPr>
                <w:rFonts w:ascii="Times New Roman" w:hAnsi="Times New Roman" w:cs="Times New Roman"/>
              </w:rPr>
              <w:t>основные требования заказчика при подключении, соответствующие требованиям нормативных правовых актов Российской Федерации.</w:t>
            </w:r>
          </w:p>
          <w:p w:rsidR="00726931" w:rsidRPr="005E4F0F" w:rsidRDefault="00726931" w:rsidP="00E07B5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480"/>
                <w:tab w:val="left" w:pos="1080"/>
              </w:tabs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726931" w:rsidRPr="005E4F0F" w:rsidTr="007269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а) копии документов, подтверждающих право собственности на объект, подлежащий подключению;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б) копии учредительных документов;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в) копия свидетельства о государственной регистрации;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г) копия свидетельства о постановке на учет в налоговых органах Российской Федерации;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0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E4F0F">
              <w:rPr>
                <w:rFonts w:ascii="Times New Roman" w:hAnsi="Times New Roman"/>
                <w:sz w:val="20"/>
                <w:szCs w:val="20"/>
              </w:rPr>
              <w:t>) документы, подтверждающие полномочия лица, подписавшего заявку;</w:t>
            </w:r>
          </w:p>
          <w:p w:rsidR="00726931" w:rsidRPr="005E4F0F" w:rsidRDefault="00726931" w:rsidP="00E07B59">
            <w:pPr>
              <w:widowControl w:val="0"/>
              <w:tabs>
                <w:tab w:val="left" w:pos="175"/>
                <w:tab w:val="left" w:pos="317"/>
              </w:tabs>
              <w:spacing w:after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е) технический паспорт на прибор учета.</w:t>
            </w:r>
          </w:p>
        </w:tc>
      </w:tr>
      <w:tr w:rsidR="00726931" w:rsidRPr="005E4F0F" w:rsidTr="00726931">
        <w:trPr>
          <w:trHeight w:val="4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системе теплоснабжения</w:t>
            </w:r>
            <w:r w:rsidRPr="005E4F0F">
              <w:rPr>
                <w:rFonts w:ascii="Times New Roman" w:hAnsi="Times New Roman"/>
                <w:sz w:val="20"/>
                <w:szCs w:val="20"/>
              </w:rPr>
              <w:t>, принятии решения и уведомлении о принятом решении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893EC7" w:rsidRDefault="00726931" w:rsidP="00E07B59">
            <w:pPr>
              <w:autoSpaceDE w:val="0"/>
              <w:autoSpaceDN w:val="0"/>
              <w:adjustRightInd w:val="0"/>
              <w:spacing w:before="259" w:after="0" w:line="254" w:lineRule="atLeast"/>
              <w:ind w:left="38" w:right="38" w:firstLine="485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 xml:space="preserve">Данный порядок действий заявителя и </w:t>
            </w:r>
            <w:r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>МУП ЖКХ «Родник</w:t>
            </w:r>
            <w:r w:rsidRPr="00893EC7">
              <w:rPr>
                <w:rFonts w:ascii="Times New Roman" w:hAnsi="Times New Roman"/>
                <w:spacing w:val="3"/>
                <w:sz w:val="20"/>
                <w:szCs w:val="20"/>
                <w:highlight w:val="white"/>
              </w:rPr>
              <w:t>» (</w:t>
            </w:r>
            <w:r w:rsidRPr="00893EC7">
              <w:rPr>
                <w:rFonts w:ascii="Times New Roman CYR" w:hAnsi="Times New Roman CYR" w:cs="Times New Roman CYR"/>
                <w:spacing w:val="3"/>
                <w:sz w:val="20"/>
                <w:szCs w:val="20"/>
                <w:highlight w:val="white"/>
              </w:rPr>
              <w:t xml:space="preserve">исполнитель) </w:t>
            </w: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разработан в соответствии со следующими нормативными правовыми актами: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509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Гражданским кодексом Российской Федерации;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before="5" w:after="0" w:line="240" w:lineRule="auto"/>
              <w:ind w:left="509"/>
              <w:jc w:val="both"/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1"/>
                <w:sz w:val="20"/>
                <w:szCs w:val="20"/>
                <w:highlight w:val="white"/>
              </w:rPr>
              <w:t>Градостроительным кодексом Российской Федерации;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9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8"/>
                <w:sz w:val="20"/>
                <w:szCs w:val="20"/>
                <w:highlight w:val="white"/>
              </w:rPr>
      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Постановлением Правительства Российской Федерации от 13.02.2006 г. №83;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8"/>
                <w:sz w:val="20"/>
                <w:szCs w:val="20"/>
                <w:highlight w:val="white"/>
              </w:rPr>
              <w:t>Правилами  подключения  объекта  капитального  строительства  к сетям  инженерно-</w:t>
            </w:r>
            <w:r w:rsidRPr="00893EC7">
              <w:rPr>
                <w:rFonts w:ascii="Times New Roman CYR" w:hAnsi="Times New Roman CYR" w:cs="Times New Roman CYR"/>
                <w:spacing w:val="6"/>
                <w:sz w:val="20"/>
                <w:szCs w:val="20"/>
                <w:highlight w:val="white"/>
              </w:rPr>
              <w:t xml:space="preserve">технического   обеспечения,   утверждёнными   Постановлением   Правительства   Российской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Федерации от 13.02.2006 г. № 83;</w:t>
            </w:r>
          </w:p>
          <w:p w:rsidR="00726931" w:rsidRPr="00893EC7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pacing w:val="6"/>
                <w:sz w:val="20"/>
                <w:szCs w:val="20"/>
                <w:highlight w:val="white"/>
              </w:rPr>
              <w:t xml:space="preserve">Правилами заключения и исполнения публичных договоров о подключении к системам 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коммунальной инфраструктуры, утверждёнными Постановлением Правительства РФ от 09 июня 2007 г. № 360.</w:t>
            </w:r>
          </w:p>
          <w:p w:rsidR="00726931" w:rsidRDefault="00726931" w:rsidP="0072693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Федеральным законом № 190-ФЗ от 27.07.2010 </w:t>
            </w:r>
            <w:r w:rsidRPr="00893EC7">
              <w:rPr>
                <w:rFonts w:ascii="Times New Roman" w:hAnsi="Times New Roman"/>
                <w:sz w:val="20"/>
                <w:szCs w:val="20"/>
                <w:highlight w:val="white"/>
              </w:rPr>
              <w:t>«</w:t>
            </w:r>
            <w:r w:rsidRPr="00893EC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 теплоснабжении</w:t>
            </w:r>
            <w:r w:rsidRPr="00893EC7">
              <w:rPr>
                <w:rFonts w:ascii="Times New Roman" w:hAnsi="Times New Roman"/>
                <w:sz w:val="20"/>
                <w:szCs w:val="20"/>
                <w:highlight w:val="white"/>
              </w:rPr>
              <w:t>»</w:t>
            </w:r>
          </w:p>
          <w:p w:rsidR="00726931" w:rsidRPr="00B53F61" w:rsidRDefault="00726931" w:rsidP="00B53F61">
            <w:pPr>
              <w:numPr>
                <w:ilvl w:val="0"/>
                <w:numId w:val="2"/>
              </w:numPr>
              <w:tabs>
                <w:tab w:val="left" w:pos="0"/>
                <w:tab w:val="left" w:pos="672"/>
              </w:tabs>
              <w:autoSpaceDE w:val="0"/>
              <w:autoSpaceDN w:val="0"/>
              <w:adjustRightInd w:val="0"/>
              <w:spacing w:after="0" w:line="254" w:lineRule="atLeast"/>
              <w:ind w:left="5" w:firstLine="504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Приложение №2</w:t>
            </w:r>
          </w:p>
        </w:tc>
      </w:tr>
      <w:tr w:rsidR="00726931" w:rsidRPr="005E4F0F" w:rsidTr="00726931">
        <w:trPr>
          <w:trHeight w:val="3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rPr>
                <w:rFonts w:ascii="Times New Roman" w:hAnsi="Times New Roman"/>
                <w:sz w:val="20"/>
                <w:szCs w:val="20"/>
              </w:rPr>
            </w:pPr>
            <w:r w:rsidRPr="005E4F0F">
              <w:rPr>
                <w:rFonts w:ascii="Times New Roman" w:hAnsi="Times New Roman"/>
                <w:sz w:val="20"/>
                <w:szCs w:val="20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1" w:rsidRPr="005E4F0F" w:rsidRDefault="00726931" w:rsidP="00E07B5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869"/>
              <w:gridCol w:w="2121"/>
              <w:gridCol w:w="4677"/>
            </w:tblGrid>
            <w:tr w:rsidR="00726931" w:rsidRPr="005E4F0F" w:rsidTr="00E07B59">
              <w:trPr>
                <w:tblCellSpacing w:w="0" w:type="dxa"/>
              </w:trPr>
              <w:tc>
                <w:tcPr>
                  <w:tcW w:w="2869" w:type="dxa"/>
                  <w:vAlign w:val="center"/>
                </w:tcPr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Организация</w:t>
                  </w:r>
                </w:p>
              </w:tc>
              <w:tc>
                <w:tcPr>
                  <w:tcW w:w="2121" w:type="dxa"/>
                  <w:vAlign w:val="center"/>
                </w:tcPr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4F0F"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4677" w:type="dxa"/>
                </w:tcPr>
                <w:p w:rsidR="00726931" w:rsidRPr="005E4F0F" w:rsidRDefault="00726931" w:rsidP="00726931">
                  <w:pPr>
                    <w:spacing w:after="0"/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E4F0F">
                    <w:rPr>
                      <w:rStyle w:val="a5"/>
                      <w:rFonts w:ascii="Times New Roman" w:hAnsi="Times New Roman"/>
                      <w:bCs/>
                      <w:sz w:val="20"/>
                      <w:szCs w:val="20"/>
                    </w:rPr>
                    <w:t>Адрес</w:t>
                  </w:r>
                </w:p>
              </w:tc>
            </w:tr>
            <w:tr w:rsidR="00726931" w:rsidRPr="005E4F0F" w:rsidTr="00E07B59">
              <w:trPr>
                <w:trHeight w:val="2655"/>
                <w:tblCellSpacing w:w="0" w:type="dxa"/>
              </w:trPr>
              <w:tc>
                <w:tcPr>
                  <w:tcW w:w="2869" w:type="dxa"/>
                  <w:vAlign w:val="center"/>
                </w:tcPr>
                <w:p w:rsidR="00726931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МУП ЖКХ «Родник» </w:t>
                  </w:r>
                </w:p>
                <w:p w:rsidR="00726931" w:rsidRPr="005E4F0F" w:rsidRDefault="00726931" w:rsidP="00E07B5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Курского района Курской области</w:t>
                  </w:r>
                </w:p>
              </w:tc>
              <w:tc>
                <w:tcPr>
                  <w:tcW w:w="2121" w:type="dxa"/>
                  <w:vAlign w:val="center"/>
                </w:tcPr>
                <w:p w:rsidR="00726931" w:rsidRDefault="00726931" w:rsidP="0072693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  <w:r w:rsidR="00D94C2F">
                    <w:rPr>
                      <w:rFonts w:ascii="Times New Roman" w:hAnsi="Times New Roman"/>
                      <w:sz w:val="20"/>
                      <w:szCs w:val="20"/>
                    </w:rPr>
                    <w:t>066906582</w:t>
                  </w:r>
                </w:p>
                <w:p w:rsidR="00726931" w:rsidRPr="00D666A8" w:rsidRDefault="00726931" w:rsidP="0072693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72-14-91</w:t>
                  </w:r>
                </w:p>
              </w:tc>
              <w:tc>
                <w:tcPr>
                  <w:tcW w:w="4677" w:type="dxa"/>
                  <w:vAlign w:val="center"/>
                </w:tcPr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305502, Курская область,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Курский район,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пос. имени Маршала</w:t>
                  </w:r>
                </w:p>
                <w:p w:rsidR="00726931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Жукова </w:t>
                  </w:r>
                </w:p>
                <w:p w:rsidR="00726931" w:rsidRPr="005E4F0F" w:rsidRDefault="00726931" w:rsidP="007269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6-й квартал,  дом 5</w:t>
                  </w:r>
                </w:p>
              </w:tc>
            </w:tr>
          </w:tbl>
          <w:p w:rsidR="00726931" w:rsidRPr="005E4F0F" w:rsidRDefault="00726931" w:rsidP="00E07B59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931" w:rsidRPr="00B53F61" w:rsidRDefault="00726931" w:rsidP="00B53F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CC04AC" w:rsidRDefault="00CC04AC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ПРИЛОЖЕНИЕ № 1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Печатается на бланке письма Заказчика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 xml:space="preserve">в 3-х экземплярах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с указанием исходящего номера и даты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proofErr w:type="gramStart"/>
      <w:r w:rsidRPr="0078737F">
        <w:rPr>
          <w:rFonts w:ascii="Times New Roman" w:hAnsi="Times New Roman"/>
          <w:sz w:val="20"/>
          <w:szCs w:val="20"/>
          <w:u w:val="single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 xml:space="preserve">для физических лиц допускается 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заполнять от руки с указанием даты)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78737F">
        <w:rPr>
          <w:rFonts w:ascii="Times New Roman CYR" w:hAnsi="Times New Roman CYR" w:cs="Times New Roman CYR"/>
          <w:sz w:val="20"/>
          <w:szCs w:val="20"/>
        </w:rPr>
        <w:t>Директору МУП ЖКХ «Родник»</w:t>
      </w:r>
    </w:p>
    <w:p w:rsidR="00726931" w:rsidRPr="0078737F" w:rsidRDefault="00D94C2F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Сляднев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В. М</w:t>
      </w:r>
      <w:r w:rsidR="00726931" w:rsidRPr="0078737F">
        <w:rPr>
          <w:rFonts w:ascii="Times New Roman CYR" w:hAnsi="Times New Roman CYR" w:cs="Times New Roman CYR"/>
          <w:sz w:val="20"/>
          <w:szCs w:val="20"/>
        </w:rPr>
        <w:t>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8737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8737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Заявка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о подключении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 целью подключения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теплопотребляющих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установок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 и заключения в будущем договора на подключение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(</w:t>
      </w:r>
      <w:r w:rsidRPr="0078737F"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лица, Ф.И.О., паспортные данные, прописка физического лица - Заказчика)</w:t>
      </w:r>
    </w:p>
    <w:p w:rsidR="00726931" w:rsidRPr="0078737F" w:rsidRDefault="00726931" w:rsidP="00726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просит определить техническую возможность подключения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заключить договор об услугах по технологическому подключению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подготовить и выдать технические условия на подключение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теплопотребляющих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установок в принадлежащем мне объекте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</w:rPr>
        <w:t>подробно: наименование объекта, отдельных зданий, сооружений, помещений в составе объекта)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Расположенном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r w:rsidRPr="0078737F">
        <w:rPr>
          <w:rFonts w:ascii="Times New Roman CYR" w:hAnsi="Times New Roman CYR" w:cs="Times New Roman CYR"/>
          <w:sz w:val="20"/>
          <w:szCs w:val="20"/>
        </w:rPr>
        <w:t>адрес или место расположения объекта, отдельных зданий, сооружений, помещений в составе объекта)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Характеристика и назначение объекта: ____________________________________________________________________________________</w:t>
      </w:r>
    </w:p>
    <w:p w:rsidR="00726931" w:rsidRPr="0078737F" w:rsidRDefault="00726931" w:rsidP="0072693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(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краткая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харак-ка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Планируемые расходы теплоты: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-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на отопление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____________________________________Гкал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- </w:t>
      </w:r>
      <w:r w:rsidRPr="0078737F">
        <w:rPr>
          <w:rFonts w:ascii="Times New Roman CYR" w:hAnsi="Times New Roman CYR" w:cs="Times New Roman CYR"/>
          <w:sz w:val="20"/>
          <w:szCs w:val="20"/>
        </w:rPr>
        <w:t>на вентиляцию __________________________________ Гкал/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>-</w:t>
      </w:r>
      <w:r w:rsidRPr="0078737F">
        <w:rPr>
          <w:rFonts w:ascii="Times New Roman CYR" w:hAnsi="Times New Roman CYR" w:cs="Times New Roman CYR"/>
          <w:sz w:val="20"/>
          <w:szCs w:val="20"/>
        </w:rPr>
        <w:t>на горячее водоснабжение ( макс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.ч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ас.)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sz w:val="20"/>
          <w:szCs w:val="20"/>
        </w:rPr>
        <w:t xml:space="preserve">                                               (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ср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. час.)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_________________Гкал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>/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ч</w:t>
      </w:r>
      <w:proofErr w:type="gramEnd"/>
    </w:p>
    <w:p w:rsidR="00726931" w:rsidRPr="00130153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Планируемый срок ввода в эксплуатацию   ____________20…г.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Приложения к заявке: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26931" w:rsidRPr="00B53F61" w:rsidRDefault="00726931" w:rsidP="007269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Pr="0078737F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78737F">
        <w:rPr>
          <w:rFonts w:ascii="Times New Roman CYR" w:hAnsi="Times New Roman CYR" w:cs="Times New Roman CYR"/>
          <w:sz w:val="20"/>
          <w:szCs w:val="20"/>
        </w:rPr>
        <w:t>Подпис</w:t>
      </w:r>
      <w:r w:rsidR="00B53F61">
        <w:rPr>
          <w:rFonts w:ascii="Times New Roman CYR" w:hAnsi="Times New Roman CYR" w:cs="Times New Roman CYR"/>
          <w:sz w:val="20"/>
          <w:szCs w:val="20"/>
        </w:rPr>
        <w:t>ь</w:t>
      </w: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3F61" w:rsidRDefault="00B53F6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Default="00726931" w:rsidP="007269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ПРИЛОЖЕНИЕ № 2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26931" w:rsidRPr="0078737F" w:rsidRDefault="00726931" w:rsidP="00726931">
      <w:pPr>
        <w:tabs>
          <w:tab w:val="left" w:pos="432"/>
        </w:tabs>
        <w:autoSpaceDE w:val="0"/>
        <w:autoSpaceDN w:val="0"/>
        <w:adjustRightInd w:val="0"/>
        <w:spacing w:before="240" w:after="6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Порядок технологического присоединения</w:t>
      </w:r>
    </w:p>
    <w:p w:rsidR="00726931" w:rsidRPr="0078737F" w:rsidRDefault="00726931" w:rsidP="00726931">
      <w:pPr>
        <w:autoSpaceDE w:val="0"/>
        <w:autoSpaceDN w:val="0"/>
        <w:adjustRightInd w:val="0"/>
        <w:spacing w:before="259" w:after="0" w:line="254" w:lineRule="atLeast"/>
        <w:ind w:left="38" w:right="38" w:firstLine="485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3"/>
          <w:sz w:val="20"/>
          <w:szCs w:val="20"/>
          <w:highlight w:val="white"/>
        </w:rPr>
        <w:t>Данный порядок действий заявителя и МУП ЖКХ «Родник»</w:t>
      </w:r>
      <w:r w:rsidRPr="0078737F">
        <w:rPr>
          <w:rFonts w:ascii="Times New Roman" w:hAnsi="Times New Roman"/>
          <w:spacing w:val="3"/>
          <w:sz w:val="20"/>
          <w:szCs w:val="20"/>
          <w:highlight w:val="white"/>
        </w:rPr>
        <w:t xml:space="preserve"> (</w:t>
      </w:r>
      <w:r w:rsidRPr="0078737F">
        <w:rPr>
          <w:rFonts w:ascii="Times New Roman CYR" w:hAnsi="Times New Roman CYR" w:cs="Times New Roman CYR"/>
          <w:spacing w:val="3"/>
          <w:sz w:val="20"/>
          <w:szCs w:val="20"/>
          <w:highlight w:val="white"/>
        </w:rPr>
        <w:t xml:space="preserve">исполнитель) </w:t>
      </w: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разработан в соответствии со следующими нормативными правовыми актами: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Гражданским кодексом Российской Федерации;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before="5" w:after="0" w:line="240" w:lineRule="auto"/>
        <w:ind w:left="509"/>
        <w:jc w:val="both"/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1"/>
          <w:sz w:val="20"/>
          <w:szCs w:val="20"/>
          <w:highlight w:val="white"/>
        </w:rPr>
        <w:t>Градостроительным кодексом Российской Федерации;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9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8"/>
          <w:sz w:val="20"/>
          <w:szCs w:val="20"/>
          <w:highlight w:val="white"/>
        </w:rPr>
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Постановлением Правительства Российской Федерации от 13.02.2006 г. №83;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8"/>
          <w:sz w:val="20"/>
          <w:szCs w:val="20"/>
          <w:highlight w:val="white"/>
        </w:rPr>
        <w:t>Правилами  подключения  объекта  капитального  строительства  к сетям  инженерно-</w:t>
      </w:r>
      <w:r w:rsidRPr="0078737F">
        <w:rPr>
          <w:rFonts w:ascii="Times New Roman CYR" w:hAnsi="Times New Roman CYR" w:cs="Times New Roman CYR"/>
          <w:spacing w:val="6"/>
          <w:sz w:val="20"/>
          <w:szCs w:val="20"/>
          <w:highlight w:val="white"/>
        </w:rPr>
        <w:t xml:space="preserve">технического   обеспечения,   утверждёнными   Постановлением   Правительства   Российской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Федерации от 13.02.2006 г. № 83;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pacing w:val="6"/>
          <w:sz w:val="20"/>
          <w:szCs w:val="20"/>
          <w:highlight w:val="white"/>
        </w:rPr>
        <w:t xml:space="preserve">Правилами заключения и исполнения публичных договоров о подключении к системам 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коммунальной инфраструктуры, утверждёнными Постановлением Правительства РФ от 09 июня 2007 г. № 360.</w:t>
      </w:r>
    </w:p>
    <w:p w:rsidR="00726931" w:rsidRPr="0078737F" w:rsidRDefault="00726931" w:rsidP="00726931">
      <w:pPr>
        <w:numPr>
          <w:ilvl w:val="0"/>
          <w:numId w:val="2"/>
        </w:numPr>
        <w:tabs>
          <w:tab w:val="left" w:pos="0"/>
          <w:tab w:val="left" w:pos="672"/>
        </w:tabs>
        <w:autoSpaceDE w:val="0"/>
        <w:autoSpaceDN w:val="0"/>
        <w:adjustRightInd w:val="0"/>
        <w:spacing w:after="0" w:line="254" w:lineRule="atLeast"/>
        <w:ind w:left="5" w:firstLine="504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 xml:space="preserve">Федеральным законом № 190-ФЗ от 27.07.2010 </w:t>
      </w:r>
      <w:r w:rsidRPr="0078737F">
        <w:rPr>
          <w:rFonts w:ascii="Times New Roman" w:hAnsi="Times New Roman"/>
          <w:sz w:val="20"/>
          <w:szCs w:val="20"/>
          <w:highlight w:val="white"/>
        </w:rPr>
        <w:t>«</w:t>
      </w:r>
      <w:r w:rsidRPr="0078737F">
        <w:rPr>
          <w:rFonts w:ascii="Times New Roman CYR" w:hAnsi="Times New Roman CYR" w:cs="Times New Roman CYR"/>
          <w:sz w:val="20"/>
          <w:szCs w:val="20"/>
          <w:highlight w:val="white"/>
        </w:rPr>
        <w:t>О теплоснабжении</w:t>
      </w:r>
      <w:r w:rsidRPr="0078737F">
        <w:rPr>
          <w:rFonts w:ascii="Times New Roman" w:hAnsi="Times New Roman"/>
          <w:sz w:val="20"/>
          <w:szCs w:val="20"/>
          <w:highlight w:val="white"/>
        </w:rPr>
        <w:t>»</w:t>
      </w:r>
    </w:p>
    <w:p w:rsidR="00726931" w:rsidRPr="0078737F" w:rsidRDefault="00726931" w:rsidP="00726931">
      <w:pPr>
        <w:autoSpaceDE w:val="0"/>
        <w:autoSpaceDN w:val="0"/>
        <w:adjustRightInd w:val="0"/>
        <w:spacing w:before="150" w:after="225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Присоединение объекта капитального строительства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>осуществляется в следующем порядке, который включает в себя следующие этапы:</w:t>
      </w:r>
    </w:p>
    <w:p w:rsidR="00726931" w:rsidRPr="0078737F" w:rsidRDefault="00726931" w:rsidP="00CC04A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Подача заявки или запроса на присоединение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Порядок подачи Заказчиком заявки о подключении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>или запроса на проектирование (для предварительной проработки) строительства (реконструкции) объекта: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Основанием для рассмотрения возможности подключения объекта Заказчика к тепловым сетям служат:</w:t>
      </w:r>
    </w:p>
    <w:p w:rsidR="00726931" w:rsidRPr="0078737F" w:rsidRDefault="00B921F0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726931" w:rsidRPr="0078737F">
          <w:rPr>
            <w:rStyle w:val="a4"/>
            <w:rFonts w:ascii="Times New Roman" w:hAnsi="Times New Roman"/>
            <w:sz w:val="20"/>
            <w:szCs w:val="20"/>
          </w:rPr>
          <w:t>Заявка о подключении к</w:t>
        </w:r>
      </w:hyperlink>
      <w:r w:rsidR="00726931" w:rsidRPr="0078737F">
        <w:rPr>
          <w:rFonts w:ascii="Times New Roman" w:hAnsi="Times New Roman"/>
          <w:sz w:val="20"/>
          <w:szCs w:val="20"/>
        </w:rPr>
        <w:t xml:space="preserve"> </w:t>
      </w:r>
      <w:r w:rsidR="00726931">
        <w:rPr>
          <w:rFonts w:ascii="Times New Roman" w:hAnsi="Times New Roman"/>
          <w:sz w:val="20"/>
          <w:szCs w:val="20"/>
        </w:rPr>
        <w:t>системе теплоснабжения</w:t>
      </w:r>
      <w:r w:rsidR="00726931" w:rsidRPr="0078737F">
        <w:rPr>
          <w:rFonts w:ascii="Times New Roman" w:hAnsi="Times New Roman"/>
          <w:sz w:val="20"/>
          <w:szCs w:val="20"/>
        </w:rPr>
        <w:t xml:space="preserve">  – </w:t>
      </w:r>
      <w:r w:rsidR="00726931" w:rsidRPr="0078737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1.</w:t>
      </w:r>
      <w:r w:rsidR="00726931" w:rsidRPr="0078737F">
        <w:rPr>
          <w:rFonts w:ascii="Times New Roman CYR" w:hAnsi="Times New Roman CYR" w:cs="Times New Roman CYR"/>
          <w:sz w:val="20"/>
          <w:szCs w:val="20"/>
        </w:rPr>
        <w:br/>
        <w:t>Заявка (Запрос) подается в 3-х экземплярах на бланке письма заказчика (для юридических лиц) с указанием исходящего номера и даты по</w:t>
      </w:r>
      <w:r w:rsidR="00726931" w:rsidRPr="0078737F">
        <w:rPr>
          <w:rFonts w:ascii="Times New Roman" w:hAnsi="Times New Roman"/>
          <w:sz w:val="20"/>
          <w:szCs w:val="20"/>
          <w:lang w:val="en-US"/>
        </w:rPr>
        <w:t> </w:t>
      </w:r>
      <w:r w:rsidR="00726931" w:rsidRPr="0078737F">
        <w:rPr>
          <w:rFonts w:ascii="Times New Roman CYR" w:hAnsi="Times New Roman CYR" w:cs="Times New Roman CYR"/>
          <w:sz w:val="20"/>
          <w:szCs w:val="20"/>
        </w:rPr>
        <w:t xml:space="preserve">установленной форме </w:t>
      </w:r>
      <w:r w:rsidR="00726931">
        <w:rPr>
          <w:rFonts w:ascii="Times New Roman CYR" w:hAnsi="Times New Roman CYR" w:cs="Times New Roman CYR"/>
          <w:sz w:val="20"/>
          <w:szCs w:val="20"/>
        </w:rPr>
        <w:t>МУП ЖКХ «Родник»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При подаче заявки о подключении с Заказчиком заключается Договор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 Требования к документам, прилагаемым к заявке на подключение:</w:t>
      </w:r>
    </w:p>
    <w:p w:rsidR="00726931" w:rsidRPr="007A57E2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Для заключения договора клиенту кроме сведений, указанных в заявке, необходимо представить следующие правоустанавливающие документы: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>Для частного лица: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Копия паспорта физического лица (страницы №№ 3, 4, 6);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Копии документов, подтверждающих право владения объектом, чьи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теплопотребляющие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т.п.).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 рассмотрения заявления – 14 рабочих дней со дня регистрации в филиале </w:t>
      </w:r>
      <w:proofErr w:type="spellStart"/>
      <w:r w:rsidRPr="0078737F">
        <w:rPr>
          <w:rFonts w:ascii="Times New Roman CYR" w:hAnsi="Times New Roman CYR" w:cs="Times New Roman CYR"/>
          <w:sz w:val="20"/>
          <w:szCs w:val="20"/>
        </w:rPr>
        <w:t>теплосетевой</w:t>
      </w:r>
      <w:proofErr w:type="spellEnd"/>
      <w:r w:rsidRPr="0078737F">
        <w:rPr>
          <w:rFonts w:ascii="Times New Roman CYR" w:hAnsi="Times New Roman CYR" w:cs="Times New Roman CYR"/>
          <w:sz w:val="20"/>
          <w:szCs w:val="20"/>
        </w:rPr>
        <w:t xml:space="preserve"> компании.</w:t>
      </w:r>
    </w:p>
    <w:p w:rsidR="00726931" w:rsidRPr="0078737F" w:rsidRDefault="00726931" w:rsidP="00CC04A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Выдача Заказчику Технических условий на присоединение к системе </w:t>
      </w:r>
      <w:r w:rsidRPr="00130153">
        <w:rPr>
          <w:rFonts w:ascii="Times New Roman" w:hAnsi="Times New Roman"/>
          <w:b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Порядок</w:t>
      </w:r>
      <w:r w:rsidRPr="0078737F">
        <w:rPr>
          <w:rFonts w:ascii="Times New Roman" w:hAnsi="Times New Roman"/>
          <w:sz w:val="20"/>
          <w:szCs w:val="20"/>
          <w:lang w:val="en-US"/>
        </w:rPr>
        <w:t> 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>выдачи технических условий: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</w:p>
    <w:p w:rsidR="00726931" w:rsidRPr="00726931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МУП ЖКХ «Родник»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по предоставленной </w:t>
      </w:r>
      <w:hyperlink r:id="rId6" w:history="1">
        <w:r w:rsidRPr="0078737F">
          <w:rPr>
            <w:rStyle w:val="a4"/>
            <w:rFonts w:ascii="Times New Roman CYR" w:hAnsi="Times New Roman CYR" w:cs="Times New Roman CYR"/>
            <w:sz w:val="20"/>
            <w:szCs w:val="20"/>
          </w:rPr>
          <w:t>заявке</w:t>
        </w:r>
      </w:hyperlink>
      <w:r w:rsidRPr="0078737F"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Pr="0078737F">
          <w:rPr>
            <w:rStyle w:val="a4"/>
            <w:rFonts w:ascii="Times New Roman" w:hAnsi="Times New Roman"/>
            <w:sz w:val="20"/>
            <w:szCs w:val="20"/>
          </w:rPr>
          <w:t>запросу</w:t>
        </w:r>
      </w:hyperlink>
      <w:r w:rsidRPr="0078737F">
        <w:rPr>
          <w:rFonts w:ascii="Times New Roman" w:hAnsi="Times New Roman"/>
          <w:sz w:val="20"/>
          <w:szCs w:val="20"/>
        </w:rPr>
        <w:t xml:space="preserve">)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определяют техническую возможность подключения и подготавливают Технические условия на присоединение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, которые являются неотъемлемой частью договора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Технические условия содержат следующие данные: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0"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Срок подачи теплоносителя на объект;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lastRenderedPageBreak/>
        <w:t xml:space="preserve">Наименование существующего (строящегося, реконструируемого) магистрального или разводящегося трубопровода от которого возможно присоединение и точки подключение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Параметры теплоносителя в точке подключения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Тип схемы присоединения внутренних систем отопления, вентиляции и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Требования к оборудованию теплового узла здания и узла учета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Требования к разработке и согласованию проектной документации; 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Требования к персоналу;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8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 действия, но не менее 2-х лет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с даты выдачи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Технических условий. 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60" w:lineRule="auto"/>
        <w:ind w:left="-21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8737F">
        <w:rPr>
          <w:rFonts w:ascii="Times New Roman CYR" w:hAnsi="Times New Roman CYR" w:cs="Times New Roman CYR"/>
          <w:b/>
          <w:bCs/>
          <w:sz w:val="20"/>
          <w:szCs w:val="20"/>
        </w:rPr>
        <w:t xml:space="preserve">Заключение Договора о подключении к системе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теплоснабжения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>Порядок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>заключения договора о подключении:</w:t>
      </w:r>
    </w:p>
    <w:p w:rsidR="00726931" w:rsidRPr="007A57E2" w:rsidRDefault="00726931" w:rsidP="00726931">
      <w:pPr>
        <w:autoSpaceDE w:val="0"/>
        <w:autoSpaceDN w:val="0"/>
        <w:adjustRightInd w:val="0"/>
        <w:spacing w:after="0" w:line="324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Главным инженеров </w:t>
      </w:r>
      <w:r>
        <w:rPr>
          <w:rFonts w:ascii="Times New Roman CYR" w:hAnsi="Times New Roman CYR" w:cs="Times New Roman CYR"/>
          <w:sz w:val="20"/>
          <w:szCs w:val="20"/>
        </w:rPr>
        <w:t>МУП ЖКХ «Родник»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составляются технические условия и Договор о подключении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. Договор направляется</w:t>
      </w:r>
      <w:r w:rsidRPr="0078737F">
        <w:rPr>
          <w:rFonts w:ascii="Times New Roman" w:hAnsi="Times New Roman"/>
          <w:sz w:val="20"/>
          <w:szCs w:val="20"/>
          <w:lang w:val="en-US"/>
        </w:rPr>
        <w:t> </w:t>
      </w:r>
      <w:r w:rsidRPr="0078737F">
        <w:rPr>
          <w:rFonts w:ascii="Times New Roman" w:hAnsi="Times New Roman"/>
          <w:sz w:val="20"/>
          <w:szCs w:val="20"/>
        </w:rPr>
        <w:t xml:space="preserve">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Заказчику вместе с </w:t>
      </w:r>
      <w:proofErr w:type="gramStart"/>
      <w:r w:rsidRPr="0078737F">
        <w:rPr>
          <w:rFonts w:ascii="Times New Roman CYR" w:hAnsi="Times New Roman CYR" w:cs="Times New Roman CYR"/>
          <w:sz w:val="20"/>
          <w:szCs w:val="20"/>
        </w:rPr>
        <w:t>подписанными</w:t>
      </w:r>
      <w:proofErr w:type="gramEnd"/>
      <w:r w:rsidRPr="0078737F">
        <w:rPr>
          <w:rFonts w:ascii="Times New Roman CYR" w:hAnsi="Times New Roman CYR" w:cs="Times New Roman CYR"/>
          <w:sz w:val="20"/>
          <w:szCs w:val="20"/>
        </w:rPr>
        <w:t xml:space="preserve"> ТУ.</w:t>
      </w:r>
    </w:p>
    <w:p w:rsidR="00726931" w:rsidRPr="0078737F" w:rsidRDefault="00726931" w:rsidP="00726931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8737F">
        <w:rPr>
          <w:rFonts w:ascii="Times New Roman CYR" w:hAnsi="Times New Roman CYR" w:cs="Times New Roman CYR"/>
          <w:sz w:val="20"/>
          <w:szCs w:val="20"/>
          <w:u w:val="single"/>
        </w:rPr>
        <w:t>Основные условия Договора о подключении: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Сроки исполнения обязательств по подключению объекта Заказчика к системе </w:t>
      </w:r>
      <w:r>
        <w:rPr>
          <w:rFonts w:ascii="Times New Roman" w:hAnsi="Times New Roman"/>
          <w:sz w:val="20"/>
          <w:szCs w:val="20"/>
        </w:rPr>
        <w:t>теплоснабжения</w:t>
      </w:r>
      <w:r w:rsidRPr="0078737F">
        <w:rPr>
          <w:rFonts w:ascii="Times New Roman CYR" w:hAnsi="Times New Roman CYR" w:cs="Times New Roman CYR"/>
          <w:sz w:val="20"/>
          <w:szCs w:val="20"/>
        </w:rPr>
        <w:t>;</w:t>
      </w:r>
    </w:p>
    <w:p w:rsidR="00726931" w:rsidRPr="0078737F" w:rsidRDefault="00726931" w:rsidP="0072693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24" w:lineRule="auto"/>
        <w:ind w:left="870" w:hanging="360"/>
        <w:jc w:val="both"/>
        <w:rPr>
          <w:rFonts w:ascii="Times New Roman CYR" w:hAnsi="Times New Roman CYR" w:cs="Times New Roman CYR"/>
          <w:sz w:val="20"/>
          <w:szCs w:val="20"/>
        </w:rPr>
      </w:pPr>
      <w:r w:rsidRPr="0078737F">
        <w:rPr>
          <w:rFonts w:ascii="Times New Roman CYR" w:hAnsi="Times New Roman CYR" w:cs="Times New Roman CYR"/>
          <w:sz w:val="20"/>
          <w:szCs w:val="20"/>
        </w:rPr>
        <w:t xml:space="preserve">Взаимные обязательства и ответственность сторон по подключению объекта Заказчика к системе </w:t>
      </w:r>
      <w:r>
        <w:rPr>
          <w:rFonts w:ascii="Times New Roman" w:hAnsi="Times New Roman"/>
          <w:sz w:val="20"/>
          <w:szCs w:val="20"/>
        </w:rPr>
        <w:t xml:space="preserve">теплоснабжения </w:t>
      </w:r>
      <w:r w:rsidRPr="0078737F">
        <w:rPr>
          <w:rFonts w:ascii="Times New Roman CYR" w:hAnsi="Times New Roman CYR" w:cs="Times New Roman CYR"/>
          <w:sz w:val="20"/>
          <w:szCs w:val="20"/>
        </w:rPr>
        <w:t xml:space="preserve"> и выполнению Технических условий подключения.</w:t>
      </w:r>
    </w:p>
    <w:p w:rsidR="00726931" w:rsidRPr="0078737F" w:rsidRDefault="00726931" w:rsidP="00726931">
      <w:pPr>
        <w:rPr>
          <w:sz w:val="20"/>
          <w:szCs w:val="20"/>
        </w:rPr>
      </w:pPr>
    </w:p>
    <w:p w:rsidR="00726931" w:rsidRDefault="00726931" w:rsidP="00726931">
      <w:pPr>
        <w:rPr>
          <w:rFonts w:ascii="Times New Roman" w:hAnsi="Times New Roman"/>
          <w:sz w:val="20"/>
          <w:szCs w:val="20"/>
        </w:rPr>
      </w:pPr>
    </w:p>
    <w:p w:rsidR="00726931" w:rsidRPr="00ED1432" w:rsidRDefault="00726931" w:rsidP="00726931">
      <w:pPr>
        <w:rPr>
          <w:rFonts w:ascii="Times New Roman" w:hAnsi="Times New Roman"/>
          <w:sz w:val="20"/>
          <w:szCs w:val="20"/>
        </w:rPr>
      </w:pPr>
    </w:p>
    <w:p w:rsidR="00726931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7433C">
        <w:rPr>
          <w:rFonts w:ascii="Times New Roman" w:hAnsi="Times New Roman" w:cs="Times New Roman"/>
        </w:rPr>
        <w:t xml:space="preserve">  Директор</w:t>
      </w:r>
      <w:r w:rsidRPr="00ED143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7433C">
        <w:rPr>
          <w:rFonts w:ascii="Times New Roman" w:hAnsi="Times New Roman" w:cs="Times New Roman"/>
        </w:rPr>
        <w:t xml:space="preserve">             </w:t>
      </w:r>
      <w:r w:rsidRPr="00ED1432">
        <w:rPr>
          <w:rFonts w:ascii="Times New Roman" w:hAnsi="Times New Roman" w:cs="Times New Roman"/>
        </w:rPr>
        <w:t xml:space="preserve">     В. </w:t>
      </w:r>
      <w:r w:rsidR="0047433C">
        <w:rPr>
          <w:rFonts w:ascii="Times New Roman" w:hAnsi="Times New Roman" w:cs="Times New Roman"/>
        </w:rPr>
        <w:t xml:space="preserve">М. </w:t>
      </w:r>
      <w:proofErr w:type="spellStart"/>
      <w:r w:rsidR="0047433C">
        <w:rPr>
          <w:rFonts w:ascii="Times New Roman" w:hAnsi="Times New Roman" w:cs="Times New Roman"/>
        </w:rPr>
        <w:t>Сляднев</w:t>
      </w:r>
      <w:proofErr w:type="spellEnd"/>
      <w:r w:rsidRPr="00ED1432">
        <w:rPr>
          <w:rFonts w:ascii="Times New Roman" w:hAnsi="Times New Roman" w:cs="Times New Roman"/>
        </w:rPr>
        <w:t>.</w:t>
      </w:r>
    </w:p>
    <w:p w:rsidR="00726931" w:rsidRDefault="0047433C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6931" w:rsidRPr="00ED1432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16E3" w:rsidRDefault="00726931" w:rsidP="00B53F61">
      <w:pPr>
        <w:pStyle w:val="ConsPlusNormal"/>
        <w:tabs>
          <w:tab w:val="left" w:pos="813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Гл. Экономист                                                                            </w:t>
      </w:r>
      <w:r w:rsidR="0047433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Н. П. Чуйкова.</w:t>
      </w:r>
      <w:r w:rsidR="00B53F61">
        <w:rPr>
          <w:rFonts w:ascii="Times New Roman" w:hAnsi="Times New Roman" w:cs="Times New Roman"/>
        </w:rPr>
        <w:t xml:space="preserve"> </w:t>
      </w:r>
    </w:p>
    <w:p w:rsidR="00914C47" w:rsidRDefault="00914C47"/>
    <w:sectPr w:rsidR="00914C47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F71A4"/>
    <w:rsid w:val="00111A32"/>
    <w:rsid w:val="0012504F"/>
    <w:rsid w:val="001B685B"/>
    <w:rsid w:val="00245157"/>
    <w:rsid w:val="00286E01"/>
    <w:rsid w:val="002B1D77"/>
    <w:rsid w:val="003831A5"/>
    <w:rsid w:val="0044405C"/>
    <w:rsid w:val="0047433C"/>
    <w:rsid w:val="006C38DD"/>
    <w:rsid w:val="0070099A"/>
    <w:rsid w:val="00726931"/>
    <w:rsid w:val="007370CC"/>
    <w:rsid w:val="007B3CC2"/>
    <w:rsid w:val="007E5600"/>
    <w:rsid w:val="008C4DDC"/>
    <w:rsid w:val="00914C47"/>
    <w:rsid w:val="0094385C"/>
    <w:rsid w:val="00B04162"/>
    <w:rsid w:val="00B53F61"/>
    <w:rsid w:val="00B921F0"/>
    <w:rsid w:val="00BE50EB"/>
    <w:rsid w:val="00C10DC4"/>
    <w:rsid w:val="00C5768D"/>
    <w:rsid w:val="00C7110D"/>
    <w:rsid w:val="00C7685D"/>
    <w:rsid w:val="00CC04AC"/>
    <w:rsid w:val="00D43330"/>
    <w:rsid w:val="00D5312B"/>
    <w:rsid w:val="00D94C2F"/>
    <w:rsid w:val="00E07B59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5" Type="http://schemas.openxmlformats.org/officeDocument/2006/relationships/hyperlink" Target="http://www.fortum.ru/netcat_files/File/JSC%20UTSK/Information%20for%20consumers/Provision%20of%20services%20rules/Technological%20conne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19</cp:revision>
  <cp:lastPrinted>2016-12-07T08:07:00Z</cp:lastPrinted>
  <dcterms:created xsi:type="dcterms:W3CDTF">2015-10-16T08:22:00Z</dcterms:created>
  <dcterms:modified xsi:type="dcterms:W3CDTF">2016-12-07T08:24:00Z</dcterms:modified>
</cp:coreProperties>
</file>